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0C0FB2" w14:textId="195BC83F" w:rsidR="00AA3808" w:rsidRDefault="00953687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</w:t>
      </w:r>
      <w:r w:rsidR="0037290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C2E50B" w14:textId="77777777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449F71F9" w:rsidR="0018492A" w:rsidRPr="000344C8" w:rsidRDefault="001F747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14.</w:t>
      </w:r>
      <w:r w:rsidR="0095368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10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.2025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C201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5</w:t>
      </w:r>
      <w:r w:rsidR="009536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856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</w:t>
      </w:r>
      <w:r w:rsidR="00953687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uk-UA"/>
        </w:rPr>
        <w:t>82</w:t>
      </w:r>
      <w:r w:rsidRPr="001F747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-VIІІ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0"/>
      <w:bookmarkEnd w:id="1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 об’єднань</w:t>
      </w:r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 багатоквартирних будинків, житлово-будівельних кооперативів, управителів багатоквартирних будинків</w:t>
      </w:r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Бучанській міській  територіальній громаді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216C7" w14:textId="77777777" w:rsidR="00781C54" w:rsidRPr="00C80ECE" w:rsidRDefault="00781C54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5580AB7F" w:rsidR="003429A6" w:rsidRPr="00781C54" w:rsidRDefault="00953687" w:rsidP="00781C5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З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метою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 багатоквартирних будинків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території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ської міської територіальної громади, </w:t>
      </w:r>
      <w:r w:rsidR="00781C54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закон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ів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України «Про об'єднання співвласників багатоквартирного будинку», «Про особливості здійснення права власності у багатоквартирному будинку», «Про житлово-комунальні послуги»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«Про Фонд енергоефективності»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Кабінету Міністрів України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від 14 квітня 2021 № 366-р «Про схвалення Національної стратегії із створення безбар’єрного простору в Україні на період до 2030 року»</w:t>
      </w:r>
      <w:r w:rsidR="00DB7EC1">
        <w:rPr>
          <w:rFonts w:ascii="Times New Roman" w:hAnsi="Times New Roman"/>
          <w:color w:val="auto"/>
          <w:sz w:val="28"/>
          <w:szCs w:val="28"/>
          <w:lang w:val="uk-UA"/>
        </w:rPr>
        <w:t>,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від 25 березня 2025 № 374-р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Про затвердження плану заходів на 2025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-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2026 роки з реалізації Національної стратегії із створення безбар’єрного простору в Україні на період до 2030 року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E0759A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керуючись п. 22 ч.1 статті 26 Закону України «Про місцеве самоврядування в Україні» Бучанська міська рада</w:t>
      </w:r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C80ECE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E5BD9C" w14:textId="508C0622" w:rsidR="00E0759A" w:rsidRPr="00781C54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 об’єднань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 багатоквартирних будинків, житлово-будівельних кооперативів, управителів багатоквартирних будинків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Бучанській міській  територіальній громаді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 2025 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20.05.2025                        № 5427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11.0</w:t>
      </w:r>
      <w:r w:rsidR="003A34D0"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.2025 № 5551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372907">
        <w:rPr>
          <w:rFonts w:ascii="Times New Roman" w:hAnsi="Times New Roman" w:cs="Times New Roman"/>
          <w:color w:val="000000"/>
          <w:sz w:val="28"/>
          <w:szCs w:val="28"/>
          <w:lang w:val="uk-UA"/>
        </w:rPr>
        <w:t>77-</w:t>
      </w:r>
      <w:r w:rsidR="00372907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953687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14.08.2025 № 5689-79</w:t>
      </w:r>
      <w:r w:rsidR="0049663D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49663D" w:rsidRPr="0049663D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49663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викласти в новій редакції, що додається.</w:t>
      </w:r>
    </w:p>
    <w:p w14:paraId="5AB58ADC" w14:textId="77777777" w:rsidR="00781C54" w:rsidRPr="00551236" w:rsidRDefault="00781C54" w:rsidP="00781C54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>Контроль за виконанням цього рішення покласти на постійну комісію з житлово-комунального господарства, благоустрою, енергоефективності</w:t>
      </w:r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r w:rsidRPr="00C80ECE">
        <w:rPr>
          <w:rFonts w:ascii="Times New Roman" w:eastAsia="Calibri" w:hAnsi="Times New Roman" w:cs="Times New Roman"/>
          <w:sz w:val="28"/>
          <w:szCs w:val="28"/>
        </w:rPr>
        <w:t>управління комунальною власністю</w:t>
      </w:r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язку, торгівлі та сфери послуг.</w:t>
      </w:r>
    </w:p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77777777" w:rsidR="0018492A" w:rsidRDefault="0018492A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FF01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AED42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F767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F7566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0B83E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02D30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B68C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59D6D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BB3F7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9AA90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F799B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97D3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895EE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43EB2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32DE9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C524B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E0B98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60FF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75C5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B3B2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11E3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C015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DF0A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B8128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C8DBE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1BA2F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27A83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9A698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2F377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882FA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E2BC9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8B34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0BCFC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268"/>
        <w:gridCol w:w="3544"/>
      </w:tblGrid>
      <w:tr w:rsidR="00C80ECE" w:rsidRPr="005C1201" w14:paraId="1E004A1E" w14:textId="77777777" w:rsidTr="00372907">
        <w:trPr>
          <w:trHeight w:val="1534"/>
        </w:trPr>
        <w:tc>
          <w:tcPr>
            <w:tcW w:w="3969" w:type="dxa"/>
          </w:tcPr>
          <w:p w14:paraId="1D4841E0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0185F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Jm3XMfeAAAA&#10;CwEAAA8AAAAAAAAAAAAAAAAAYwQAAGRycy9kb3ducmV2LnhtbFBLBQYAAAAABAAEAPMAAABuBQAA&#10;AAA=&#10;" filled="f" stroked="f">
                      <v:textbox style="mso-fit-shape-to-text:t">
                        <w:txbxContent>
                          <w:p w14:paraId="18A4D111" w14:textId="77777777"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B0B57">
              <w:rPr>
                <w:bCs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268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372907">
        <w:trPr>
          <w:trHeight w:val="1447"/>
        </w:trPr>
        <w:tc>
          <w:tcPr>
            <w:tcW w:w="3969" w:type="dxa"/>
          </w:tcPr>
          <w:p w14:paraId="0C2823E3" w14:textId="77777777" w:rsidR="00F61413" w:rsidRPr="003B0B57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</w:p>
          <w:p w14:paraId="7AF57DC6" w14:textId="77777777" w:rsidR="00C80ECE" w:rsidRPr="003B0B57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3B0B57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="00C80ECE" w:rsidRPr="003B0B5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3B0B57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</w:pPr>
            <w:r w:rsidRPr="003B0B57">
              <w:rPr>
                <w:rFonts w:ascii="Times New Roman" w:hAnsi="Times New Roman" w:cs="Times New Roman"/>
                <w:bCs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3B0B57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268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372907">
        <w:trPr>
          <w:trHeight w:val="1401"/>
        </w:trPr>
        <w:tc>
          <w:tcPr>
            <w:tcW w:w="3969" w:type="dxa"/>
          </w:tcPr>
          <w:p w14:paraId="717759B2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0AB8FE46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75FF799A" w14:textId="22AFD232" w:rsidR="00C80ECE" w:rsidRPr="003B0B57" w:rsidRDefault="0049663D" w:rsidP="00E0759A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="00C80ECE" w:rsidRPr="003B0B57">
              <w:rPr>
                <w:bCs/>
                <w:sz w:val="28"/>
                <w:szCs w:val="28"/>
              </w:rPr>
              <w:t>ачальник відділу</w:t>
            </w:r>
            <w:r w:rsidR="00E0759A" w:rsidRPr="003B0B57">
              <w:rPr>
                <w:bCs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3B0B57">
              <w:rPr>
                <w:bCs/>
                <w:sz w:val="28"/>
                <w:szCs w:val="28"/>
              </w:rPr>
              <w:t xml:space="preserve">                    </w:t>
            </w:r>
          </w:p>
        </w:tc>
        <w:tc>
          <w:tcPr>
            <w:tcW w:w="2268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0FD03B44" w:rsidR="00C80ECE" w:rsidRPr="005C1201" w:rsidRDefault="0049663D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644D9EAE" w14:textId="77777777" w:rsidTr="00372907">
        <w:trPr>
          <w:trHeight w:val="1401"/>
        </w:trPr>
        <w:tc>
          <w:tcPr>
            <w:tcW w:w="3969" w:type="dxa"/>
          </w:tcPr>
          <w:p w14:paraId="7BF0EBB1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648EDDB5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57DC650F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3B0B57" w:rsidRDefault="00C80ECE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268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372907">
        <w:tc>
          <w:tcPr>
            <w:tcW w:w="3969" w:type="dxa"/>
          </w:tcPr>
          <w:p w14:paraId="10CD54C7" w14:textId="77777777" w:rsidR="00F61413" w:rsidRPr="003B0B57" w:rsidRDefault="00F61413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</w:p>
          <w:p w14:paraId="303A086C" w14:textId="38E0B4BB" w:rsidR="00C80ECE" w:rsidRPr="003B0B57" w:rsidRDefault="000344C8" w:rsidP="00C80ECE">
            <w:pPr>
              <w:pStyle w:val="a6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3B0B57">
              <w:rPr>
                <w:bCs/>
                <w:sz w:val="28"/>
                <w:szCs w:val="28"/>
              </w:rPr>
              <w:t>Н</w:t>
            </w:r>
            <w:r w:rsidR="00C80ECE" w:rsidRPr="003B0B57">
              <w:rPr>
                <w:bCs/>
                <w:sz w:val="28"/>
                <w:szCs w:val="28"/>
              </w:rPr>
              <w:t xml:space="preserve">ачальник </w:t>
            </w:r>
            <w:r w:rsidR="00F61413" w:rsidRPr="003B0B57">
              <w:rPr>
                <w:bCs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268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6BD0A542" w:rsidR="00C80ECE" w:rsidRPr="005C1201" w:rsidRDefault="00372907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01A975" w14:textId="77777777" w:rsidR="001D3CA7" w:rsidRDefault="001D3CA7" w:rsidP="000344C8">
      <w:pPr>
        <w:spacing w:after="0" w:line="240" w:lineRule="auto"/>
      </w:pPr>
      <w:r>
        <w:separator/>
      </w:r>
    </w:p>
  </w:endnote>
  <w:endnote w:type="continuationSeparator" w:id="0">
    <w:p w14:paraId="74AD7F81" w14:textId="77777777" w:rsidR="001D3CA7" w:rsidRDefault="001D3CA7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045E0" w14:textId="77777777" w:rsidR="001D3CA7" w:rsidRDefault="001D3CA7" w:rsidP="000344C8">
      <w:pPr>
        <w:spacing w:after="0" w:line="240" w:lineRule="auto"/>
      </w:pPr>
      <w:r>
        <w:separator/>
      </w:r>
    </w:p>
  </w:footnote>
  <w:footnote w:type="continuationSeparator" w:id="0">
    <w:p w14:paraId="3ACC5F34" w14:textId="77777777" w:rsidR="001D3CA7" w:rsidRDefault="001D3CA7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032896">
    <w:abstractNumId w:val="0"/>
  </w:num>
  <w:num w:numId="2" w16cid:durableId="1118379001">
    <w:abstractNumId w:val="3"/>
  </w:num>
  <w:num w:numId="3" w16cid:durableId="106855019">
    <w:abstractNumId w:val="2"/>
  </w:num>
  <w:num w:numId="4" w16cid:durableId="1185632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85907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C06E3"/>
    <w:rsid w:val="001D2853"/>
    <w:rsid w:val="001D39FB"/>
    <w:rsid w:val="001D3A2F"/>
    <w:rsid w:val="001D3CA7"/>
    <w:rsid w:val="001E6E56"/>
    <w:rsid w:val="001F7471"/>
    <w:rsid w:val="00205B05"/>
    <w:rsid w:val="002413C6"/>
    <w:rsid w:val="0024334C"/>
    <w:rsid w:val="00243EA0"/>
    <w:rsid w:val="0024676B"/>
    <w:rsid w:val="0026792E"/>
    <w:rsid w:val="002A6B7C"/>
    <w:rsid w:val="002C13C7"/>
    <w:rsid w:val="002F6773"/>
    <w:rsid w:val="00320853"/>
    <w:rsid w:val="003429A6"/>
    <w:rsid w:val="0035564D"/>
    <w:rsid w:val="003646CB"/>
    <w:rsid w:val="00371BBD"/>
    <w:rsid w:val="00372907"/>
    <w:rsid w:val="003A34D0"/>
    <w:rsid w:val="003B0B57"/>
    <w:rsid w:val="003B122F"/>
    <w:rsid w:val="003B1B33"/>
    <w:rsid w:val="003B5464"/>
    <w:rsid w:val="003C29CF"/>
    <w:rsid w:val="004078CE"/>
    <w:rsid w:val="004376B9"/>
    <w:rsid w:val="0046799E"/>
    <w:rsid w:val="0047197A"/>
    <w:rsid w:val="0049663D"/>
    <w:rsid w:val="004B2FE9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21D7F"/>
    <w:rsid w:val="0075121F"/>
    <w:rsid w:val="007552FB"/>
    <w:rsid w:val="00781C54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C1945"/>
    <w:rsid w:val="008D62A4"/>
    <w:rsid w:val="00930A97"/>
    <w:rsid w:val="00932FDD"/>
    <w:rsid w:val="00933F0D"/>
    <w:rsid w:val="00953687"/>
    <w:rsid w:val="009C207F"/>
    <w:rsid w:val="009F0A2B"/>
    <w:rsid w:val="00A001F5"/>
    <w:rsid w:val="00A200AC"/>
    <w:rsid w:val="00A4050E"/>
    <w:rsid w:val="00A64130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BD5F06"/>
    <w:rsid w:val="00C101DC"/>
    <w:rsid w:val="00C4726A"/>
    <w:rsid w:val="00C50F3C"/>
    <w:rsid w:val="00C7632F"/>
    <w:rsid w:val="00C80ECE"/>
    <w:rsid w:val="00CC17F0"/>
    <w:rsid w:val="00CC1ECB"/>
    <w:rsid w:val="00D069C0"/>
    <w:rsid w:val="00D12529"/>
    <w:rsid w:val="00D20819"/>
    <w:rsid w:val="00D6080C"/>
    <w:rsid w:val="00D932FD"/>
    <w:rsid w:val="00DA1A5B"/>
    <w:rsid w:val="00DB7EC1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0D94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8FF432-3A00-4486-8016-EDF94CE30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1871</Words>
  <Characters>1067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tron tip</cp:lastModifiedBy>
  <cp:revision>3</cp:revision>
  <cp:lastPrinted>2025-09-16T13:33:00Z</cp:lastPrinted>
  <dcterms:created xsi:type="dcterms:W3CDTF">2025-12-01T07:27:00Z</dcterms:created>
  <dcterms:modified xsi:type="dcterms:W3CDTF">2025-12-11T10:22:00Z</dcterms:modified>
</cp:coreProperties>
</file>